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4FE34" w14:textId="77777777" w:rsidR="00067848" w:rsidRPr="00067848" w:rsidRDefault="00067848" w:rsidP="00067848">
      <w:pPr>
        <w:shd w:val="clear" w:color="auto" w:fill="FFFFFF"/>
        <w:spacing w:before="100" w:beforeAutospacing="1" w:after="100" w:afterAutospacing="1" w:line="240" w:lineRule="auto"/>
        <w:jc w:val="center"/>
        <w:rPr>
          <w:rFonts w:ascii="Verdana" w:eastAsia="Times New Roman" w:hAnsi="Verdana" w:cs="Times New Roman"/>
          <w:color w:val="333333"/>
          <w:sz w:val="20"/>
          <w:szCs w:val="20"/>
          <w:u w:val="single"/>
        </w:rPr>
      </w:pPr>
      <w:r w:rsidRPr="00067848">
        <w:rPr>
          <w:rFonts w:ascii="Verdana" w:eastAsia="Times New Roman" w:hAnsi="Verdana" w:cs="Times New Roman"/>
          <w:color w:val="333333"/>
          <w:sz w:val="20"/>
          <w:szCs w:val="20"/>
          <w:u w:val="single"/>
        </w:rPr>
        <w:t>Town of St. Albans</w:t>
      </w:r>
    </w:p>
    <w:p w14:paraId="6208FCA3" w14:textId="77777777" w:rsidR="00067848" w:rsidRPr="00067848" w:rsidRDefault="00067848" w:rsidP="00067848">
      <w:pPr>
        <w:shd w:val="clear" w:color="auto" w:fill="FFFFFF"/>
        <w:spacing w:before="100" w:beforeAutospacing="1" w:after="100" w:afterAutospacing="1" w:line="240" w:lineRule="auto"/>
        <w:jc w:val="center"/>
        <w:rPr>
          <w:rFonts w:ascii="Verdana" w:eastAsia="Times New Roman" w:hAnsi="Verdana" w:cs="Times New Roman"/>
          <w:color w:val="333333"/>
          <w:sz w:val="20"/>
          <w:szCs w:val="20"/>
          <w:u w:val="single"/>
        </w:rPr>
      </w:pPr>
      <w:r w:rsidRPr="00067848">
        <w:rPr>
          <w:rFonts w:ascii="Verdana" w:eastAsia="Times New Roman" w:hAnsi="Verdana" w:cs="Times New Roman"/>
          <w:color w:val="333333"/>
          <w:sz w:val="20"/>
          <w:szCs w:val="20"/>
          <w:u w:val="single"/>
        </w:rPr>
        <w:t>Ordinance for Filling of Elected Municipal Officials Vacancies</w:t>
      </w:r>
    </w:p>
    <w:p w14:paraId="0DD0DAB3" w14:textId="77777777" w:rsidR="00067848" w:rsidRPr="00067848" w:rsidRDefault="00067848" w:rsidP="00067848">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067848">
        <w:rPr>
          <w:rFonts w:ascii="Verdana" w:eastAsia="Times New Roman" w:hAnsi="Verdana" w:cs="Times New Roman"/>
          <w:color w:val="333333"/>
          <w:sz w:val="20"/>
          <w:szCs w:val="20"/>
        </w:rPr>
        <w:t>Section1: Establishment</w:t>
      </w:r>
    </w:p>
    <w:p w14:paraId="2062C492" w14:textId="77777777" w:rsidR="00067848" w:rsidRPr="00067848" w:rsidRDefault="00067848" w:rsidP="00067848">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067848">
        <w:rPr>
          <w:rFonts w:ascii="Verdana" w:eastAsia="Times New Roman" w:hAnsi="Verdana" w:cs="Times New Roman"/>
          <w:color w:val="333333"/>
          <w:sz w:val="20"/>
          <w:szCs w:val="20"/>
        </w:rPr>
        <w:t xml:space="preserve">Under MSRA Title 30-A, Section 2602(ss6) amended October 13, 1993, a town may enact an ordinance for the filling of a vacancy or vacancies of elected municipal officials with the exception of school board members as noted in MRSA 30-A, Section </w:t>
      </w:r>
      <w:proofErr w:type="gramStart"/>
      <w:r w:rsidRPr="00067848">
        <w:rPr>
          <w:rFonts w:ascii="Verdana" w:eastAsia="Times New Roman" w:hAnsi="Verdana" w:cs="Times New Roman"/>
          <w:color w:val="333333"/>
          <w:sz w:val="20"/>
          <w:szCs w:val="20"/>
        </w:rPr>
        <w:t>2606.(</w:t>
      </w:r>
      <w:proofErr w:type="gramEnd"/>
      <w:r w:rsidRPr="00067848">
        <w:rPr>
          <w:rFonts w:ascii="Verdana" w:eastAsia="Times New Roman" w:hAnsi="Verdana" w:cs="Times New Roman"/>
          <w:color w:val="333333"/>
          <w:sz w:val="20"/>
          <w:szCs w:val="20"/>
        </w:rPr>
        <w:t>ss 1 &amp; 4).</w:t>
      </w:r>
    </w:p>
    <w:p w14:paraId="081BC9B8" w14:textId="77777777" w:rsidR="00067848" w:rsidRPr="00067848" w:rsidRDefault="00067848" w:rsidP="00067848">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067848">
        <w:rPr>
          <w:rFonts w:ascii="Verdana" w:eastAsia="Times New Roman" w:hAnsi="Verdana" w:cs="Times New Roman"/>
          <w:color w:val="333333"/>
          <w:sz w:val="20"/>
          <w:szCs w:val="20"/>
        </w:rPr>
        <w:t>Section 2: Applicability:</w:t>
      </w:r>
    </w:p>
    <w:p w14:paraId="2D163F8F" w14:textId="77777777" w:rsidR="00067848" w:rsidRPr="00067848" w:rsidRDefault="00067848" w:rsidP="00067848">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067848">
        <w:rPr>
          <w:rFonts w:ascii="Verdana" w:eastAsia="Times New Roman" w:hAnsi="Verdana" w:cs="Times New Roman"/>
          <w:color w:val="333333"/>
          <w:sz w:val="20"/>
          <w:szCs w:val="20"/>
        </w:rPr>
        <w:t>When a vacancy exists for an elected municipal official position occurring by the means stated under MRSA Title 30-A; Section 2606 (ss 1), a special election will be held as herein provided for.</w:t>
      </w:r>
    </w:p>
    <w:p w14:paraId="49910EC4" w14:textId="77777777" w:rsidR="00067848" w:rsidRPr="00067848" w:rsidRDefault="00067848" w:rsidP="00067848">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067848">
        <w:rPr>
          <w:rFonts w:ascii="Verdana" w:eastAsia="Times New Roman" w:hAnsi="Verdana" w:cs="Times New Roman"/>
          <w:color w:val="333333"/>
          <w:sz w:val="20"/>
          <w:szCs w:val="20"/>
        </w:rPr>
        <w:t>Section 3: Vacancy Announcement</w:t>
      </w:r>
    </w:p>
    <w:p w14:paraId="5CF0496C" w14:textId="77777777" w:rsidR="00067848" w:rsidRPr="00067848" w:rsidRDefault="00067848" w:rsidP="00067848">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067848">
        <w:rPr>
          <w:rFonts w:ascii="Verdana" w:eastAsia="Times New Roman" w:hAnsi="Verdana" w:cs="Times New Roman"/>
          <w:color w:val="333333"/>
          <w:sz w:val="20"/>
          <w:szCs w:val="20"/>
        </w:rPr>
        <w:t xml:space="preserve">If a vacancy for an elected municipal official position exists one hundred and twenty (120) days or more prior to the Town annual Meeting, the Selectmen shall, at a regular Selectmen’s Meeting. Announce the vacancy position to be filled. The Town Clerk shall </w:t>
      </w:r>
      <w:proofErr w:type="gramStart"/>
      <w:r w:rsidRPr="00067848">
        <w:rPr>
          <w:rFonts w:ascii="Verdana" w:eastAsia="Times New Roman" w:hAnsi="Verdana" w:cs="Times New Roman"/>
          <w:color w:val="333333"/>
          <w:sz w:val="20"/>
          <w:szCs w:val="20"/>
        </w:rPr>
        <w:t>posts</w:t>
      </w:r>
      <w:proofErr w:type="gramEnd"/>
      <w:r w:rsidRPr="00067848">
        <w:rPr>
          <w:rFonts w:ascii="Verdana" w:eastAsia="Times New Roman" w:hAnsi="Verdana" w:cs="Times New Roman"/>
          <w:color w:val="333333"/>
          <w:sz w:val="20"/>
          <w:szCs w:val="20"/>
        </w:rPr>
        <w:t xml:space="preserve"> announcements of the vacancy to be filled the next day after the Selectmen’s Meeting soliciting candidates for that vacancy. The notices shall be posted in the same place or places as town meeting warrants are posted and local representatives of the media shall be notified of the postings</w:t>
      </w:r>
    </w:p>
    <w:p w14:paraId="093D945F" w14:textId="77777777" w:rsidR="00067848" w:rsidRPr="00067848" w:rsidRDefault="00067848" w:rsidP="00067848">
      <w:pPr>
        <w:pStyle w:val="NoSpacing"/>
      </w:pPr>
      <w:r w:rsidRPr="00067848">
        <w:t>Section 4: Guidelines for Nomination Papers</w:t>
      </w:r>
    </w:p>
    <w:p w14:paraId="1A71B5B7" w14:textId="77777777" w:rsidR="00067848" w:rsidRPr="00067848" w:rsidRDefault="00067848" w:rsidP="00067848">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067848">
        <w:rPr>
          <w:rFonts w:ascii="Verdana" w:eastAsia="Times New Roman" w:hAnsi="Verdana" w:cs="Times New Roman"/>
          <w:color w:val="333333"/>
          <w:sz w:val="20"/>
          <w:szCs w:val="20"/>
        </w:rPr>
        <w:t>Prospective candidates must meet the qualifications of town officials as stated in MRSA 30-A; Section 2526. Nomination papers shall be obtained from the Town Clerk.</w:t>
      </w:r>
    </w:p>
    <w:p w14:paraId="1754DF9C" w14:textId="77777777" w:rsidR="00067848" w:rsidRPr="00067848" w:rsidRDefault="00067848" w:rsidP="00067848">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067848">
        <w:rPr>
          <w:rFonts w:ascii="Verdana" w:eastAsia="Times New Roman" w:hAnsi="Verdana" w:cs="Times New Roman"/>
          <w:color w:val="333333"/>
          <w:sz w:val="20"/>
          <w:szCs w:val="20"/>
        </w:rPr>
        <w:t>Instructions on the Nomination paper must be adhered to for the papers to be considered valid. The Town Clerk, in accordance with MRSA 30-A; Section 2602 (ss 6B) shall set the date for the candidates to file their nomination papers; not to exceed fifteen (15) calendar days from posting the notice of the vacancy (MRSA 30-A; Section 2528: ss 4).</w:t>
      </w:r>
    </w:p>
    <w:p w14:paraId="2E132B01" w14:textId="741CE0F6" w:rsidR="00067848" w:rsidRPr="00067848" w:rsidRDefault="00067848" w:rsidP="00067848">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067848">
        <w:rPr>
          <w:rFonts w:ascii="Verdana" w:eastAsia="Times New Roman" w:hAnsi="Verdana" w:cs="Times New Roman"/>
          <w:color w:val="333333"/>
          <w:sz w:val="20"/>
          <w:szCs w:val="20"/>
        </w:rPr>
        <w:t>Section 5: Determin</w:t>
      </w:r>
      <w:r w:rsidR="006D4004">
        <w:rPr>
          <w:rFonts w:ascii="Verdana" w:eastAsia="Times New Roman" w:hAnsi="Verdana" w:cs="Times New Roman"/>
          <w:color w:val="333333"/>
          <w:sz w:val="20"/>
          <w:szCs w:val="20"/>
        </w:rPr>
        <w:t>in</w:t>
      </w:r>
      <w:r w:rsidRPr="00067848">
        <w:rPr>
          <w:rFonts w:ascii="Verdana" w:eastAsia="Times New Roman" w:hAnsi="Verdana" w:cs="Times New Roman"/>
          <w:color w:val="333333"/>
          <w:sz w:val="20"/>
          <w:szCs w:val="20"/>
        </w:rPr>
        <w:t>g Election Date</w:t>
      </w:r>
    </w:p>
    <w:p w14:paraId="30659C35" w14:textId="77777777" w:rsidR="00067848" w:rsidRPr="006D4004" w:rsidRDefault="00067848" w:rsidP="00067848">
      <w:pPr>
        <w:pStyle w:val="NoSpacing"/>
        <w:rPr>
          <w:rFonts w:ascii="Verdana" w:hAnsi="Verdana"/>
          <w:sz w:val="20"/>
          <w:szCs w:val="20"/>
        </w:rPr>
      </w:pPr>
      <w:r w:rsidRPr="006D4004">
        <w:rPr>
          <w:rFonts w:ascii="Verdana" w:hAnsi="Verdana"/>
          <w:sz w:val="20"/>
          <w:szCs w:val="20"/>
        </w:rPr>
        <w:t>a. The Selectmen, upon the announcement of the vacancy at the Selectmen’s Meeting</w:t>
      </w:r>
    </w:p>
    <w:p w14:paraId="452664BC" w14:textId="77777777" w:rsidR="00067848" w:rsidRPr="006D4004" w:rsidRDefault="00067848" w:rsidP="00067848">
      <w:pPr>
        <w:pStyle w:val="NoSpacing"/>
        <w:rPr>
          <w:rFonts w:ascii="Verdana" w:hAnsi="Verdana"/>
          <w:sz w:val="20"/>
          <w:szCs w:val="20"/>
        </w:rPr>
      </w:pPr>
      <w:r w:rsidRPr="006D4004">
        <w:rPr>
          <w:rFonts w:ascii="Verdana" w:hAnsi="Verdana"/>
          <w:sz w:val="20"/>
          <w:szCs w:val="20"/>
        </w:rPr>
        <w:t>shall, within ten (10) days from the said announcement, order an election by secret</w:t>
      </w:r>
    </w:p>
    <w:p w14:paraId="6CF36513" w14:textId="77777777" w:rsidR="00067848" w:rsidRPr="006D4004" w:rsidRDefault="00067848" w:rsidP="00067848">
      <w:pPr>
        <w:pStyle w:val="NoSpacing"/>
        <w:rPr>
          <w:rFonts w:ascii="Verdana" w:hAnsi="Verdana"/>
          <w:sz w:val="20"/>
          <w:szCs w:val="20"/>
        </w:rPr>
      </w:pPr>
      <w:r w:rsidRPr="006D4004">
        <w:rPr>
          <w:rFonts w:ascii="Verdana" w:hAnsi="Verdana"/>
          <w:sz w:val="20"/>
          <w:szCs w:val="20"/>
        </w:rPr>
        <w:t>ballot, pursuant to 30-A MSRA Section 2528, to be held not less than thirty (30) nor</w:t>
      </w:r>
    </w:p>
    <w:p w14:paraId="50796F81" w14:textId="77777777" w:rsidR="00067848" w:rsidRPr="006D4004" w:rsidRDefault="00067848" w:rsidP="00067848">
      <w:pPr>
        <w:pStyle w:val="NoSpacing"/>
        <w:rPr>
          <w:rFonts w:ascii="Verdana" w:hAnsi="Verdana"/>
          <w:sz w:val="20"/>
          <w:szCs w:val="20"/>
        </w:rPr>
      </w:pPr>
      <w:r w:rsidRPr="006D4004">
        <w:rPr>
          <w:rFonts w:ascii="Verdana" w:hAnsi="Verdana"/>
          <w:sz w:val="20"/>
          <w:szCs w:val="20"/>
        </w:rPr>
        <w:t>more than sixty (60) days thereafter, provided that a regular municipal election will</w:t>
      </w:r>
    </w:p>
    <w:p w14:paraId="5DB78D64" w14:textId="77777777" w:rsidR="00067848" w:rsidRPr="006D4004" w:rsidRDefault="00067848" w:rsidP="00067848">
      <w:pPr>
        <w:pStyle w:val="NoSpacing"/>
        <w:rPr>
          <w:rFonts w:ascii="Verdana" w:hAnsi="Verdana"/>
          <w:sz w:val="20"/>
          <w:szCs w:val="20"/>
        </w:rPr>
      </w:pPr>
      <w:r w:rsidRPr="006D4004">
        <w:rPr>
          <w:rFonts w:ascii="Verdana" w:hAnsi="Verdana"/>
          <w:sz w:val="20"/>
          <w:szCs w:val="20"/>
        </w:rPr>
        <w:t>not be held within 90 days of receipt of the certified petition. In this case, the</w:t>
      </w:r>
    </w:p>
    <w:p w14:paraId="65B813E3" w14:textId="77777777" w:rsidR="00067848" w:rsidRPr="006D4004" w:rsidRDefault="00067848" w:rsidP="00067848">
      <w:pPr>
        <w:pStyle w:val="NoSpacing"/>
        <w:rPr>
          <w:rFonts w:ascii="Verdana" w:hAnsi="Verdana"/>
          <w:sz w:val="20"/>
          <w:szCs w:val="20"/>
        </w:rPr>
      </w:pPr>
      <w:r w:rsidRPr="006D4004">
        <w:rPr>
          <w:rFonts w:ascii="Verdana" w:hAnsi="Verdana"/>
          <w:sz w:val="20"/>
          <w:szCs w:val="20"/>
        </w:rPr>
        <w:t>Selectmen may, at their discretion, provide for the holding of the election on the</w:t>
      </w:r>
    </w:p>
    <w:p w14:paraId="61DFCE25" w14:textId="160BB960" w:rsidR="00067848" w:rsidRPr="006D4004" w:rsidRDefault="00067848" w:rsidP="00067848">
      <w:pPr>
        <w:pStyle w:val="NoSpacing"/>
        <w:rPr>
          <w:rFonts w:ascii="Verdana" w:hAnsi="Verdana"/>
          <w:sz w:val="20"/>
          <w:szCs w:val="20"/>
        </w:rPr>
      </w:pPr>
      <w:r w:rsidRPr="006D4004">
        <w:rPr>
          <w:rFonts w:ascii="Verdana" w:hAnsi="Verdana"/>
          <w:sz w:val="20"/>
          <w:szCs w:val="20"/>
        </w:rPr>
        <w:t>date of the regular municipal election</w:t>
      </w:r>
    </w:p>
    <w:p w14:paraId="5AD36739" w14:textId="77777777" w:rsidR="00067848" w:rsidRPr="00067848" w:rsidRDefault="00067848" w:rsidP="00067848">
      <w:pPr>
        <w:pStyle w:val="NoSpacing"/>
      </w:pPr>
    </w:p>
    <w:p w14:paraId="556B1206" w14:textId="77777777" w:rsidR="00D35B93" w:rsidRDefault="00D35B93" w:rsidP="00067848">
      <w:pPr>
        <w:pStyle w:val="NoSpacing"/>
        <w:rPr>
          <w:rFonts w:ascii="Verdana" w:hAnsi="Verdana"/>
          <w:sz w:val="20"/>
          <w:szCs w:val="20"/>
        </w:rPr>
      </w:pPr>
    </w:p>
    <w:p w14:paraId="08CA06BF" w14:textId="77777777" w:rsidR="00D35B93" w:rsidRDefault="00D35B93" w:rsidP="00067848">
      <w:pPr>
        <w:pStyle w:val="NoSpacing"/>
        <w:rPr>
          <w:rFonts w:ascii="Verdana" w:hAnsi="Verdana"/>
          <w:sz w:val="20"/>
          <w:szCs w:val="20"/>
        </w:rPr>
      </w:pPr>
    </w:p>
    <w:p w14:paraId="2160FBDB" w14:textId="77777777" w:rsidR="00D35B93" w:rsidRDefault="00D35B93" w:rsidP="00067848">
      <w:pPr>
        <w:pStyle w:val="NoSpacing"/>
        <w:rPr>
          <w:rFonts w:ascii="Verdana" w:hAnsi="Verdana"/>
          <w:sz w:val="20"/>
          <w:szCs w:val="20"/>
        </w:rPr>
      </w:pPr>
    </w:p>
    <w:p w14:paraId="54CB9543" w14:textId="77777777" w:rsidR="00D35B93" w:rsidRDefault="00D35B93" w:rsidP="00067848">
      <w:pPr>
        <w:pStyle w:val="NoSpacing"/>
        <w:rPr>
          <w:rFonts w:ascii="Verdana" w:hAnsi="Verdana"/>
          <w:sz w:val="20"/>
          <w:szCs w:val="20"/>
        </w:rPr>
      </w:pPr>
    </w:p>
    <w:p w14:paraId="64888235" w14:textId="77777777" w:rsidR="00D35B93" w:rsidRDefault="00D35B93" w:rsidP="00067848">
      <w:pPr>
        <w:pStyle w:val="NoSpacing"/>
        <w:rPr>
          <w:rFonts w:ascii="Verdana" w:hAnsi="Verdana"/>
          <w:sz w:val="20"/>
          <w:szCs w:val="20"/>
        </w:rPr>
      </w:pPr>
    </w:p>
    <w:p w14:paraId="61F443BF" w14:textId="212A082E" w:rsidR="00067848" w:rsidRPr="006D4004" w:rsidRDefault="00067848" w:rsidP="00067848">
      <w:pPr>
        <w:pStyle w:val="NoSpacing"/>
        <w:rPr>
          <w:rFonts w:ascii="Verdana" w:hAnsi="Verdana"/>
          <w:sz w:val="20"/>
          <w:szCs w:val="20"/>
        </w:rPr>
      </w:pPr>
      <w:r w:rsidRPr="006D4004">
        <w:rPr>
          <w:rFonts w:ascii="Verdana" w:hAnsi="Verdana"/>
          <w:sz w:val="20"/>
          <w:szCs w:val="20"/>
        </w:rPr>
        <w:lastRenderedPageBreak/>
        <w:t xml:space="preserve">b. </w:t>
      </w:r>
      <w:proofErr w:type="gramStart"/>
      <w:r w:rsidRPr="006D4004">
        <w:rPr>
          <w:rFonts w:ascii="Verdana" w:hAnsi="Verdana"/>
          <w:sz w:val="20"/>
          <w:szCs w:val="20"/>
        </w:rPr>
        <w:t>In the event that</w:t>
      </w:r>
      <w:proofErr w:type="gramEnd"/>
      <w:r w:rsidRPr="006D4004">
        <w:rPr>
          <w:rFonts w:ascii="Verdana" w:hAnsi="Verdana"/>
          <w:sz w:val="20"/>
          <w:szCs w:val="20"/>
        </w:rPr>
        <w:t xml:space="preserve"> the Selectmen fail or refuse to order an election as herein provided,</w:t>
      </w:r>
    </w:p>
    <w:p w14:paraId="72D7DC36" w14:textId="77777777" w:rsidR="00067848" w:rsidRPr="00D35B93" w:rsidRDefault="00067848" w:rsidP="00D35B93">
      <w:pPr>
        <w:pStyle w:val="NoSpacing"/>
        <w:rPr>
          <w:rFonts w:ascii="Verdana" w:hAnsi="Verdana"/>
          <w:sz w:val="20"/>
          <w:szCs w:val="20"/>
        </w:rPr>
      </w:pPr>
      <w:r w:rsidRPr="00D35B93">
        <w:rPr>
          <w:rFonts w:ascii="Verdana" w:hAnsi="Verdana"/>
          <w:sz w:val="20"/>
          <w:szCs w:val="20"/>
        </w:rPr>
        <w:t>the Town Clerk shall call the election to be held not less than thirty (30) days or</w:t>
      </w:r>
    </w:p>
    <w:p w14:paraId="3F4A0B12" w14:textId="704EFCD8" w:rsidR="00067848" w:rsidRPr="00067848" w:rsidRDefault="00067848" w:rsidP="00D35B93">
      <w:pPr>
        <w:pStyle w:val="NoSpacing"/>
        <w:rPr>
          <w:rFonts w:ascii="Verdana" w:eastAsia="Times New Roman" w:hAnsi="Verdana" w:cs="Times New Roman"/>
          <w:color w:val="333333"/>
          <w:sz w:val="20"/>
          <w:szCs w:val="20"/>
        </w:rPr>
      </w:pPr>
      <w:r w:rsidRPr="00D35B93">
        <w:rPr>
          <w:rFonts w:ascii="Verdana" w:hAnsi="Verdana"/>
          <w:sz w:val="20"/>
          <w:szCs w:val="20"/>
        </w:rPr>
        <w:t>more than sixty (60) days following the Selectmen’s failure or refusal to order the</w:t>
      </w:r>
      <w:r w:rsidR="00D35B93" w:rsidRPr="00D35B93">
        <w:rPr>
          <w:rFonts w:ascii="Verdana" w:hAnsi="Verdana"/>
          <w:sz w:val="20"/>
          <w:szCs w:val="20"/>
        </w:rPr>
        <w:t xml:space="preserve"> </w:t>
      </w:r>
      <w:r w:rsidRPr="00067848">
        <w:rPr>
          <w:rFonts w:ascii="Verdana" w:eastAsia="Times New Roman" w:hAnsi="Verdana" w:cs="Times New Roman"/>
          <w:color w:val="333333"/>
          <w:sz w:val="20"/>
          <w:szCs w:val="20"/>
        </w:rPr>
        <w:t>required election</w:t>
      </w:r>
    </w:p>
    <w:p w14:paraId="16977CEB" w14:textId="77777777" w:rsidR="00067848" w:rsidRPr="00067848" w:rsidRDefault="00067848" w:rsidP="00067848">
      <w:pPr>
        <w:shd w:val="clear" w:color="auto" w:fill="FFFFFF"/>
        <w:spacing w:before="100" w:beforeAutospacing="1" w:after="100" w:afterAutospacing="1" w:line="240" w:lineRule="auto"/>
        <w:ind w:left="720"/>
        <w:rPr>
          <w:rFonts w:ascii="Verdana" w:eastAsia="Times New Roman" w:hAnsi="Verdana" w:cs="Times New Roman"/>
          <w:color w:val="333333"/>
          <w:sz w:val="20"/>
          <w:szCs w:val="20"/>
        </w:rPr>
      </w:pPr>
      <w:r w:rsidRPr="00067848">
        <w:rPr>
          <w:rFonts w:ascii="Verdana" w:eastAsia="Times New Roman" w:hAnsi="Verdana" w:cs="Times New Roman"/>
          <w:color w:val="333333"/>
          <w:sz w:val="20"/>
          <w:szCs w:val="20"/>
        </w:rPr>
        <w:t>Section 6: Election Results</w:t>
      </w:r>
    </w:p>
    <w:p w14:paraId="4CA012DF" w14:textId="77777777" w:rsidR="00067848" w:rsidRPr="00067848" w:rsidRDefault="00067848" w:rsidP="00067848">
      <w:pPr>
        <w:shd w:val="clear" w:color="auto" w:fill="FFFFFF"/>
        <w:spacing w:before="100" w:beforeAutospacing="1" w:after="100" w:afterAutospacing="1" w:line="240" w:lineRule="auto"/>
        <w:ind w:left="720"/>
        <w:rPr>
          <w:rFonts w:ascii="Verdana" w:eastAsia="Times New Roman" w:hAnsi="Verdana" w:cs="Times New Roman"/>
          <w:color w:val="333333"/>
          <w:sz w:val="20"/>
          <w:szCs w:val="20"/>
        </w:rPr>
      </w:pPr>
      <w:r w:rsidRPr="00067848">
        <w:rPr>
          <w:rFonts w:ascii="Verdana" w:eastAsia="Times New Roman" w:hAnsi="Verdana" w:cs="Times New Roman"/>
          <w:color w:val="333333"/>
          <w:sz w:val="20"/>
          <w:szCs w:val="20"/>
        </w:rPr>
        <w:t>After the ballot clerks tabulate the votes, the ballots will be delivered to the Town Clerk who shall seal them in a suitable package and keep them in the clerk’s office for two (2) months. Such vote shall take effect as of the recording of the vote tabulation into the records.</w:t>
      </w:r>
    </w:p>
    <w:p w14:paraId="3400C423" w14:textId="77777777" w:rsidR="00067848" w:rsidRPr="00067848" w:rsidRDefault="00067848" w:rsidP="00067848">
      <w:pPr>
        <w:shd w:val="clear" w:color="auto" w:fill="FFFFFF"/>
        <w:spacing w:after="0" w:line="240" w:lineRule="auto"/>
        <w:rPr>
          <w:rFonts w:ascii="Verdana" w:eastAsia="Times New Roman" w:hAnsi="Verdana" w:cs="Times New Roman"/>
          <w:color w:val="333333"/>
          <w:sz w:val="20"/>
          <w:szCs w:val="20"/>
        </w:rPr>
      </w:pPr>
      <w:hyperlink r:id="rId4" w:history="1">
        <w:r w:rsidRPr="00067848">
          <w:rPr>
            <w:rFonts w:ascii="Verdana" w:eastAsia="Times New Roman" w:hAnsi="Verdana" w:cs="Times New Roman"/>
            <w:color w:val="003366"/>
            <w:sz w:val="20"/>
            <w:szCs w:val="20"/>
            <w:u w:val="single"/>
          </w:rPr>
          <w:t>Printer-friendly Version</w:t>
        </w:r>
      </w:hyperlink>
    </w:p>
    <w:p w14:paraId="75D1190E" w14:textId="77777777" w:rsidR="00067848" w:rsidRDefault="00067848"/>
    <w:sectPr w:rsidR="00067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848"/>
    <w:rsid w:val="00067848"/>
    <w:rsid w:val="006D4004"/>
    <w:rsid w:val="00D35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987C2"/>
  <w15:chartTrackingRefBased/>
  <w15:docId w15:val="{3EE04A96-12C1-4490-A90E-A38E781E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78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914518">
      <w:bodyDiv w:val="1"/>
      <w:marLeft w:val="0"/>
      <w:marRight w:val="0"/>
      <w:marTop w:val="0"/>
      <w:marBottom w:val="0"/>
      <w:divBdr>
        <w:top w:val="none" w:sz="0" w:space="0" w:color="auto"/>
        <w:left w:val="none" w:sz="0" w:space="0" w:color="auto"/>
        <w:bottom w:val="none" w:sz="0" w:space="0" w:color="auto"/>
        <w:right w:val="none" w:sz="0" w:space="0" w:color="auto"/>
      </w:divBdr>
      <w:divsChild>
        <w:div w:id="1573615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albansme.govoffice2.com/index.asp?SEC=9B5A7754-BABD-4E90-A7CA-33188A7F00E2&amp;Type=B_BASIC&amp;Design=Print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Fisher</dc:creator>
  <cp:keywords/>
  <dc:description/>
  <cp:lastModifiedBy>Richard Fisher</cp:lastModifiedBy>
  <cp:revision>1</cp:revision>
  <dcterms:created xsi:type="dcterms:W3CDTF">2021-11-28T15:28:00Z</dcterms:created>
  <dcterms:modified xsi:type="dcterms:W3CDTF">2021-11-28T15:42:00Z</dcterms:modified>
</cp:coreProperties>
</file>